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7669" w:tblpY="1"/>
        <w:tblW w:w="0" w:type="auto"/>
        <w:tblLook w:val="0000" w:firstRow="0" w:lastRow="0" w:firstColumn="0" w:lastColumn="0" w:noHBand="0" w:noVBand="0"/>
      </w:tblPr>
      <w:tblGrid>
        <w:gridCol w:w="3168"/>
      </w:tblGrid>
      <w:tr w:rsidR="005C479B" w14:paraId="0F4C0629" w14:textId="77777777">
        <w:trPr>
          <w:trHeight w:val="1080"/>
        </w:trPr>
        <w:tc>
          <w:tcPr>
            <w:tcW w:w="3168" w:type="dxa"/>
            <w:vAlign w:val="center"/>
          </w:tcPr>
          <w:p w14:paraId="556B453D" w14:textId="74CAF83B" w:rsidR="005C479B" w:rsidRDefault="00247832" w:rsidP="00EF67D9">
            <w:pPr>
              <w:pStyle w:val="Title"/>
            </w:pPr>
            <w:r>
              <w:rPr>
                <w:noProof/>
              </w:rPr>
              <w:drawing>
                <wp:inline distT="0" distB="0" distL="0" distR="0" wp14:anchorId="1A6D6AD1" wp14:editId="60987206">
                  <wp:extent cx="1753870" cy="2051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3870" cy="205105"/>
                          </a:xfrm>
                          <a:prstGeom prst="rect">
                            <a:avLst/>
                          </a:prstGeom>
                          <a:noFill/>
                          <a:ln>
                            <a:noFill/>
                          </a:ln>
                        </pic:spPr>
                      </pic:pic>
                    </a:graphicData>
                  </a:graphic>
                </wp:inline>
              </w:drawing>
            </w:r>
          </w:p>
        </w:tc>
      </w:tr>
    </w:tbl>
    <w:p w14:paraId="729513EE" w14:textId="45373542" w:rsidR="005C479B" w:rsidRDefault="00247832">
      <w:pPr>
        <w:pStyle w:val="Title"/>
        <w:ind w:left="-180"/>
        <w:jc w:val="left"/>
      </w:pPr>
      <w:r>
        <w:rPr>
          <w:noProof/>
        </w:rPr>
        <w:drawing>
          <wp:inline distT="0" distB="0" distL="0" distR="0" wp14:anchorId="72A78334" wp14:editId="785ADB36">
            <wp:extent cx="2683510" cy="656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3510" cy="656590"/>
                    </a:xfrm>
                    <a:prstGeom prst="rect">
                      <a:avLst/>
                    </a:prstGeom>
                    <a:noFill/>
                    <a:ln>
                      <a:noFill/>
                    </a:ln>
                  </pic:spPr>
                </pic:pic>
              </a:graphicData>
            </a:graphic>
          </wp:inline>
        </w:drawing>
      </w:r>
      <w:r w:rsidR="005C479B">
        <w:t xml:space="preserve">                                        </w:t>
      </w:r>
    </w:p>
    <w:p w14:paraId="5C2A84C6" w14:textId="77777777" w:rsidR="005C479B" w:rsidRDefault="005C479B">
      <w:pPr>
        <w:pStyle w:val="Title"/>
        <w:jc w:val="right"/>
      </w:pPr>
    </w:p>
    <w:p w14:paraId="66348EBF" w14:textId="77777777" w:rsidR="005C479B" w:rsidRDefault="005C479B">
      <w:pPr>
        <w:pStyle w:val="Title"/>
        <w:jc w:val="right"/>
        <w:rPr>
          <w:rFonts w:ascii="Arial" w:hAnsi="Arial" w:cs="Arial"/>
          <w:sz w:val="28"/>
        </w:rPr>
      </w:pPr>
      <w:r>
        <w:t xml:space="preserve">                                </w:t>
      </w:r>
    </w:p>
    <w:p w14:paraId="09552808" w14:textId="77777777" w:rsidR="005C479B" w:rsidRDefault="005C479B">
      <w:pPr>
        <w:pStyle w:val="Title"/>
        <w:rPr>
          <w:rFonts w:ascii="Arial" w:hAnsi="Arial" w:cs="Arial"/>
          <w:sz w:val="28"/>
        </w:rPr>
      </w:pPr>
    </w:p>
    <w:p w14:paraId="22ED6AF0" w14:textId="61B503AC" w:rsidR="005C479B" w:rsidRDefault="00247832">
      <w:pPr>
        <w:pStyle w:val="Title"/>
        <w:rPr>
          <w:rFonts w:ascii="Arial" w:hAnsi="Arial" w:cs="Arial"/>
          <w:sz w:val="28"/>
        </w:rPr>
      </w:pPr>
      <w:r>
        <w:rPr>
          <w:rFonts w:ascii="Arial" w:hAnsi="Arial" w:cs="Arial"/>
          <w:noProof/>
          <w:sz w:val="20"/>
        </w:rPr>
        <mc:AlternateContent>
          <mc:Choice Requires="wps">
            <w:drawing>
              <wp:anchor distT="0" distB="0" distL="114300" distR="114300" simplePos="0" relativeHeight="251657216" behindDoc="0" locked="0" layoutInCell="1" allowOverlap="1" wp14:anchorId="1F615356" wp14:editId="62974EC0">
                <wp:simplePos x="0" y="0"/>
                <wp:positionH relativeFrom="column">
                  <wp:posOffset>4000500</wp:posOffset>
                </wp:positionH>
                <wp:positionV relativeFrom="paragraph">
                  <wp:posOffset>-3175</wp:posOffset>
                </wp:positionV>
                <wp:extent cx="1943100" cy="1036955"/>
                <wp:effectExtent l="0" t="0" r="0" b="1270"/>
                <wp:wrapNone/>
                <wp:docPr id="404119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6B24D" w14:textId="77777777" w:rsidR="00834D7D" w:rsidRPr="00834D7D" w:rsidRDefault="00834D7D">
                            <w:pPr>
                              <w:ind w:right="-360"/>
                              <w:rPr>
                                <w:rFonts w:ascii="Arial" w:hAnsi="Arial" w:cs="Arial"/>
                                <w:b/>
                              </w:rPr>
                            </w:pPr>
                            <w:r w:rsidRPr="00834D7D">
                              <w:rPr>
                                <w:rFonts w:ascii="Arial" w:hAnsi="Arial" w:cs="Arial"/>
                                <w:b/>
                              </w:rPr>
                              <w:t>CONTACT</w:t>
                            </w:r>
                          </w:p>
                          <w:p w14:paraId="0A82F5FD" w14:textId="77777777" w:rsidR="002F28FE" w:rsidRDefault="005A24CA">
                            <w:pPr>
                              <w:ind w:right="-360"/>
                              <w:rPr>
                                <w:rFonts w:ascii="Arial" w:hAnsi="Arial" w:cs="Arial"/>
                                <w:bCs/>
                              </w:rPr>
                            </w:pPr>
                            <w:r>
                              <w:rPr>
                                <w:rFonts w:ascii="Arial" w:hAnsi="Arial" w:cs="Arial"/>
                                <w:bCs/>
                              </w:rPr>
                              <w:t xml:space="preserve">Jeff Beals </w:t>
                            </w:r>
                          </w:p>
                          <w:p w14:paraId="5D239F5C" w14:textId="77777777" w:rsidR="002F28FE" w:rsidRDefault="005A24CA">
                            <w:pPr>
                              <w:ind w:right="-360"/>
                              <w:rPr>
                                <w:rFonts w:ascii="Arial" w:hAnsi="Arial" w:cs="Arial"/>
                                <w:bCs/>
                              </w:rPr>
                            </w:pPr>
                            <w:r>
                              <w:rPr>
                                <w:rFonts w:ascii="Arial" w:hAnsi="Arial" w:cs="Arial"/>
                                <w:bCs/>
                              </w:rPr>
                              <w:t>402.255.6060</w:t>
                            </w:r>
                          </w:p>
                          <w:p w14:paraId="5615BE2B" w14:textId="64213CF6" w:rsidR="002F28FE" w:rsidRDefault="00EB688B" w:rsidP="00F6578F">
                            <w:pPr>
                              <w:ind w:right="-360"/>
                            </w:pPr>
                            <w:hyperlink r:id="rId9" w:history="1">
                              <w:r w:rsidR="005A24CA" w:rsidRPr="001A118A">
                                <w:rPr>
                                  <w:rStyle w:val="Hyperlink"/>
                                  <w:rFonts w:ascii="Arial" w:hAnsi="Arial" w:cs="Arial"/>
                                  <w:bCs/>
                                </w:rPr>
                                <w:t>jbeals@npdodge.com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F615356" id="_x0000_t202" coordsize="21600,21600" o:spt="202" path="m,l,21600r21600,l21600,xe">
                <v:stroke joinstyle="miter"/>
                <v:path gradientshapeok="t" o:connecttype="rect"/>
              </v:shapetype>
              <v:shape id="Text Box 2" o:spid="_x0000_s1026" type="#_x0000_t202" style="position:absolute;left:0;text-align:left;margin-left:315pt;margin-top:-.25pt;width:153pt;height:8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" filled="f" stroked="f">
                <v:textbox>
                  <w:txbxContent>
                    <w:p w14:paraId="1FD6B24D" w14:textId="77777777" w:rsidR="00834D7D" w:rsidRPr="00834D7D" w:rsidRDefault="00834D7D">
                      <w:pPr>
                        <w:ind w:right="-360"/>
                        <w:rPr>
                          <w:rFonts w:ascii="Arial" w:hAnsi="Arial" w:cs="Arial"/>
                          <w:b/>
                        </w:rPr>
                      </w:pPr>
                      <w:r w:rsidRPr="00834D7D">
                        <w:rPr>
                          <w:rFonts w:ascii="Arial" w:hAnsi="Arial" w:cs="Arial"/>
                          <w:b/>
                        </w:rPr>
                        <w:t>CONTACT</w:t>
                      </w:r>
                    </w:p>
                    <w:p w14:paraId="0A82F5FD" w14:textId="77777777" w:rsidR="002F28FE" w:rsidRDefault="005A24CA">
                      <w:pPr>
                        <w:ind w:right="-360"/>
                        <w:rPr>
                          <w:rFonts w:ascii="Arial" w:hAnsi="Arial" w:cs="Arial"/>
                          <w:bCs/>
                        </w:rPr>
                      </w:pPr>
                      <w:r>
                        <w:rPr>
                          <w:rFonts w:ascii="Arial" w:hAnsi="Arial" w:cs="Arial"/>
                          <w:bCs/>
                        </w:rPr>
                        <w:t xml:space="preserve">Jeff Beals </w:t>
                      </w:r>
                    </w:p>
                    <w:p w14:paraId="5D239F5C" w14:textId="77777777" w:rsidR="002F28FE" w:rsidRDefault="005A24CA">
                      <w:pPr>
                        <w:ind w:right="-360"/>
                        <w:rPr>
                          <w:rFonts w:ascii="Arial" w:hAnsi="Arial" w:cs="Arial"/>
                          <w:bCs/>
                        </w:rPr>
                      </w:pPr>
                      <w:r>
                        <w:rPr>
                          <w:rFonts w:ascii="Arial" w:hAnsi="Arial" w:cs="Arial"/>
                          <w:bCs/>
                        </w:rPr>
                        <w:t>402.255.6060</w:t>
                      </w:r>
                    </w:p>
                    <w:p w14:paraId="5615BE2B" w14:textId="64213CF6" w:rsidR="002F28FE" w:rsidRDefault="005A24CA" w:rsidP="00F6578F">
                      <w:pPr>
                        <w:ind w:right="-360"/>
                      </w:pPr>
                      <w:hyperlink r:id="rId10" w:history="1">
                        <w:r w:rsidRPr="001A118A">
                          <w:rPr>
                            <w:rStyle w:val="Hyperlink"/>
                            <w:rFonts w:ascii="Arial" w:hAnsi="Arial" w:cs="Arial"/>
                            <w:bCs/>
                          </w:rPr>
                          <w:t>jbeals@npdodge.com</w:t>
                        </w:r>
                      </w:hyperlink>
                    </w:p>
                  </w:txbxContent>
                </v:textbox>
              </v:shape>
            </w:pict>
          </mc:Fallback>
        </mc:AlternateContent>
      </w:r>
      <w:r>
        <w:rPr>
          <w:rFonts w:ascii="Arial" w:hAnsi="Arial" w:cs="Arial"/>
          <w:noProof/>
          <w:sz w:val="20"/>
        </w:rPr>
        <mc:AlternateContent>
          <mc:Choice Requires="wps">
            <w:drawing>
              <wp:anchor distT="0" distB="0" distL="114300" distR="114300" simplePos="0" relativeHeight="251658240" behindDoc="0" locked="0" layoutInCell="1" allowOverlap="1" wp14:anchorId="73C6BE04" wp14:editId="693DE304">
                <wp:simplePos x="0" y="0"/>
                <wp:positionH relativeFrom="column">
                  <wp:posOffset>-114300</wp:posOffset>
                </wp:positionH>
                <wp:positionV relativeFrom="paragraph">
                  <wp:posOffset>119380</wp:posOffset>
                </wp:positionV>
                <wp:extent cx="2400300" cy="582295"/>
                <wp:effectExtent l="0" t="0" r="0" b="0"/>
                <wp:wrapNone/>
                <wp:docPr id="1599026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49050" w14:textId="77777777" w:rsidR="002F28FE" w:rsidRPr="000039B0" w:rsidRDefault="002F28FE">
                            <w:pPr>
                              <w:pStyle w:val="Heading1"/>
                              <w:rPr>
                                <w:i w:val="0"/>
                              </w:rPr>
                            </w:pPr>
                            <w:r>
                              <w:rPr>
                                <w:i w:val="0"/>
                              </w:rPr>
                              <w:t>FOR IMMEDIATE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3C6BE04" id="Text Box 3" o:spid="_x0000_s1027" type="#_x0000_t202" style="position:absolute;left:0;text-align:left;margin-left:-9pt;margin-top:9.4pt;width:189pt;height:4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" filled="f" stroked="f">
                <v:textbox>
                  <w:txbxContent>
                    <w:p w14:paraId="37249050" w14:textId="77777777" w:rsidR="002F28FE" w:rsidRPr="000039B0" w:rsidRDefault="002F28FE">
                      <w:pPr>
                        <w:pStyle w:val="Heading1"/>
                        <w:rPr>
                          <w:i w:val="0"/>
                        </w:rPr>
                      </w:pPr>
                      <w:r>
                        <w:rPr>
                          <w:i w:val="0"/>
                        </w:rPr>
                        <w:t>FOR IMMEDIATE RELEASE</w:t>
                      </w:r>
                    </w:p>
                  </w:txbxContent>
                </v:textbox>
              </v:shape>
            </w:pict>
          </mc:Fallback>
        </mc:AlternateContent>
      </w:r>
    </w:p>
    <w:p w14:paraId="092C3D3A" w14:textId="77777777" w:rsidR="005C479B" w:rsidRDefault="005C479B">
      <w:pPr>
        <w:ind w:left="-180" w:righ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bCs/>
        </w:rPr>
        <w:t xml:space="preserve">       </w:t>
      </w:r>
      <w:r>
        <w:rPr>
          <w:rFonts w:ascii="Arial" w:hAnsi="Arial" w:cs="Arial"/>
        </w:rPr>
        <w:tab/>
      </w:r>
    </w:p>
    <w:p w14:paraId="01358ADA" w14:textId="77777777" w:rsidR="005C479B" w:rsidRDefault="005C479B">
      <w:pPr>
        <w:pStyle w:val="Title"/>
        <w:ind w:left="-180"/>
        <w:rPr>
          <w:rFonts w:ascii="Arial" w:hAnsi="Arial" w:cs="Arial"/>
          <w:sz w:val="28"/>
        </w:rPr>
      </w:pPr>
    </w:p>
    <w:p w14:paraId="7E1C8A2F" w14:textId="77777777" w:rsidR="005C479B" w:rsidRDefault="005C479B">
      <w:pPr>
        <w:pStyle w:val="Title"/>
        <w:ind w:left="-180"/>
        <w:rPr>
          <w:rFonts w:ascii="Arial" w:hAnsi="Arial" w:cs="Arial"/>
          <w:sz w:val="28"/>
        </w:rPr>
      </w:pPr>
    </w:p>
    <w:p w14:paraId="27EE27BC" w14:textId="77777777" w:rsidR="005C479B" w:rsidRDefault="005C479B">
      <w:pPr>
        <w:pStyle w:val="Title"/>
        <w:ind w:left="-180"/>
        <w:rPr>
          <w:rFonts w:ascii="Arial" w:hAnsi="Arial" w:cs="Arial"/>
          <w:sz w:val="28"/>
        </w:rPr>
      </w:pPr>
    </w:p>
    <w:p w14:paraId="767723A5" w14:textId="77777777" w:rsidR="000039B0" w:rsidRDefault="000039B0" w:rsidP="000039B0">
      <w:pPr>
        <w:pStyle w:val="Title"/>
        <w:ind w:left="-180"/>
        <w:jc w:val="left"/>
        <w:rPr>
          <w:rFonts w:ascii="Arial" w:hAnsi="Arial" w:cs="Arial"/>
          <w:sz w:val="28"/>
        </w:rPr>
      </w:pPr>
    </w:p>
    <w:p w14:paraId="539F74AA" w14:textId="77777777" w:rsidR="005A24CA" w:rsidRDefault="009B1343" w:rsidP="00834D7D">
      <w:pPr>
        <w:pStyle w:val="Title"/>
        <w:ind w:left="-180" w:right="-360"/>
        <w:rPr>
          <w:rFonts w:ascii="Arial" w:hAnsi="Arial" w:cs="Arial"/>
          <w:sz w:val="28"/>
        </w:rPr>
      </w:pPr>
      <w:r>
        <w:rPr>
          <w:rFonts w:ascii="Arial" w:hAnsi="Arial" w:cs="Arial"/>
          <w:sz w:val="28"/>
        </w:rPr>
        <w:t>NAI NP Dodge</w:t>
      </w:r>
      <w:r w:rsidR="00834D7D">
        <w:rPr>
          <w:rFonts w:ascii="Arial" w:hAnsi="Arial" w:cs="Arial"/>
          <w:sz w:val="28"/>
        </w:rPr>
        <w:t xml:space="preserve"> Announces Kristi Andersen as President</w:t>
      </w:r>
    </w:p>
    <w:p w14:paraId="274B8430" w14:textId="77777777" w:rsidR="00A610C5" w:rsidRDefault="00A610C5" w:rsidP="00A610C5">
      <w:pPr>
        <w:pStyle w:val="Title"/>
        <w:ind w:left="-180" w:right="-360"/>
        <w:jc w:val="left"/>
        <w:rPr>
          <w:rFonts w:ascii="Arial" w:hAnsi="Arial" w:cs="Arial"/>
          <w:b w:val="0"/>
        </w:rPr>
      </w:pPr>
    </w:p>
    <w:p w14:paraId="3070D901" w14:textId="77777777" w:rsidR="006D6FC7" w:rsidRPr="006D6FC7" w:rsidRDefault="00A610C5" w:rsidP="006D6FC7">
      <w:pPr>
        <w:pStyle w:val="Title"/>
        <w:ind w:left="-180" w:right="-360"/>
        <w:jc w:val="left"/>
        <w:rPr>
          <w:rFonts w:ascii="Arial" w:hAnsi="Arial" w:cs="Arial"/>
          <w:b w:val="0"/>
        </w:rPr>
      </w:pPr>
      <w:r w:rsidRPr="00A610C5">
        <w:rPr>
          <w:rFonts w:ascii="Arial" w:hAnsi="Arial" w:cs="Arial"/>
        </w:rPr>
        <w:t>O</w:t>
      </w:r>
      <w:r w:rsidR="005378F6">
        <w:rPr>
          <w:rFonts w:ascii="Arial" w:hAnsi="Arial" w:cs="Arial"/>
        </w:rPr>
        <w:t xml:space="preserve">MAHA </w:t>
      </w:r>
      <w:r w:rsidR="00263F4A">
        <w:rPr>
          <w:rFonts w:ascii="Arial" w:hAnsi="Arial" w:cs="Arial"/>
        </w:rPr>
        <w:t>(</w:t>
      </w:r>
      <w:r w:rsidR="00834D7D">
        <w:rPr>
          <w:rFonts w:ascii="Arial" w:hAnsi="Arial" w:cs="Arial"/>
        </w:rPr>
        <w:t>April 14</w:t>
      </w:r>
      <w:r w:rsidR="00A25FC9">
        <w:rPr>
          <w:rFonts w:ascii="Arial" w:hAnsi="Arial" w:cs="Arial"/>
        </w:rPr>
        <w:t>, 2026</w:t>
      </w:r>
      <w:r w:rsidRPr="00A610C5">
        <w:rPr>
          <w:rFonts w:ascii="Arial" w:hAnsi="Arial" w:cs="Arial"/>
        </w:rPr>
        <w:t>) –</w:t>
      </w:r>
      <w:r w:rsidR="00BE2CED">
        <w:rPr>
          <w:rFonts w:ascii="Arial" w:hAnsi="Arial" w:cs="Arial"/>
          <w:b w:val="0"/>
        </w:rPr>
        <w:t xml:space="preserve"> </w:t>
      </w:r>
      <w:r w:rsidR="006D6FC7" w:rsidRPr="006D6FC7">
        <w:rPr>
          <w:rFonts w:ascii="Arial" w:hAnsi="Arial" w:cs="Arial"/>
          <w:b w:val="0"/>
        </w:rPr>
        <w:t>NAI NP Dodge today announced the appointment of Kristi Andersen as president, effective April 20, 2026. NAI NP Dodge is the commercial brokerage division of NP Dodge, Omaha’s largest full-service real estate company.</w:t>
      </w:r>
    </w:p>
    <w:p w14:paraId="7441DA12" w14:textId="77777777" w:rsidR="006D6FC7" w:rsidRPr="006D6FC7" w:rsidRDefault="006D6FC7" w:rsidP="006D6FC7">
      <w:pPr>
        <w:pStyle w:val="Title"/>
        <w:ind w:left="-180" w:right="-360"/>
        <w:jc w:val="left"/>
        <w:rPr>
          <w:rFonts w:ascii="Arial" w:hAnsi="Arial" w:cs="Arial"/>
          <w:b w:val="0"/>
        </w:rPr>
      </w:pPr>
    </w:p>
    <w:p w14:paraId="1D57D529" w14:textId="693AF3CC" w:rsidR="006D6FC7" w:rsidRPr="006D6FC7" w:rsidRDefault="006D6FC7" w:rsidP="006D6FC7">
      <w:pPr>
        <w:pStyle w:val="Title"/>
        <w:ind w:left="-180" w:right="-360"/>
        <w:jc w:val="left"/>
        <w:rPr>
          <w:rFonts w:ascii="Arial" w:hAnsi="Arial" w:cs="Arial"/>
          <w:b w:val="0"/>
        </w:rPr>
      </w:pPr>
      <w:r w:rsidRPr="006D6FC7">
        <w:rPr>
          <w:rFonts w:ascii="Arial" w:hAnsi="Arial" w:cs="Arial"/>
          <w:b w:val="0"/>
        </w:rPr>
        <w:t>Andersen brings a diverse background to NAI NP Dodge, having served as a top-producing commercial real estate agent, communications consultant and active community leader. She succeeds Deb Graeve-Morrison, who is retiring after 16 years with NP Dodge.</w:t>
      </w:r>
    </w:p>
    <w:p w14:paraId="4D9939AB" w14:textId="77777777" w:rsidR="006D6FC7" w:rsidRPr="006D6FC7" w:rsidRDefault="006D6FC7" w:rsidP="006D6FC7">
      <w:pPr>
        <w:pStyle w:val="Title"/>
        <w:ind w:left="-180" w:right="-360"/>
        <w:jc w:val="left"/>
        <w:rPr>
          <w:rFonts w:ascii="Arial" w:hAnsi="Arial" w:cs="Arial"/>
          <w:b w:val="0"/>
        </w:rPr>
      </w:pPr>
    </w:p>
    <w:p w14:paraId="0A4642AB" w14:textId="15A7C742" w:rsidR="006D6FC7" w:rsidRPr="006D6FC7" w:rsidRDefault="006D6FC7" w:rsidP="006D6FC7">
      <w:pPr>
        <w:pStyle w:val="Title"/>
        <w:ind w:left="-180" w:right="-360"/>
        <w:jc w:val="left"/>
        <w:rPr>
          <w:rFonts w:ascii="Arial" w:hAnsi="Arial" w:cs="Arial"/>
          <w:b w:val="0"/>
        </w:rPr>
      </w:pPr>
      <w:r w:rsidRPr="006D6FC7">
        <w:rPr>
          <w:rFonts w:ascii="Arial" w:hAnsi="Arial" w:cs="Arial"/>
          <w:b w:val="0"/>
        </w:rPr>
        <w:t>Prior to joining NAI NP Dodge, Andersen served as a vice president at both CBRE and Colliers in Omaha. She focuses on leasing and selling office, industrial and retail properties for landlords and tenants. She has represented a wide variety of clients, from small business owners to Fortune 500 companies, and has led millions of dollars in successful real estate transactions. She has also been named a CoStar Power Broker.</w:t>
      </w:r>
    </w:p>
    <w:p w14:paraId="44786307" w14:textId="77777777" w:rsidR="006D6FC7" w:rsidRPr="006D6FC7" w:rsidRDefault="006D6FC7" w:rsidP="006D6FC7">
      <w:pPr>
        <w:pStyle w:val="Title"/>
        <w:ind w:left="-180" w:right="-360"/>
        <w:jc w:val="left"/>
        <w:rPr>
          <w:rFonts w:ascii="Arial" w:hAnsi="Arial" w:cs="Arial"/>
          <w:b w:val="0"/>
        </w:rPr>
      </w:pPr>
    </w:p>
    <w:p w14:paraId="597BD344" w14:textId="6093E2E6" w:rsidR="006D6FC7" w:rsidRPr="006D6FC7" w:rsidRDefault="006D6FC7" w:rsidP="006D6FC7">
      <w:pPr>
        <w:pStyle w:val="Title"/>
        <w:ind w:left="-180" w:right="-360"/>
        <w:jc w:val="left"/>
        <w:rPr>
          <w:rFonts w:ascii="Arial" w:hAnsi="Arial" w:cs="Arial"/>
          <w:b w:val="0"/>
        </w:rPr>
      </w:pPr>
      <w:r w:rsidRPr="006D6FC7">
        <w:rPr>
          <w:rFonts w:ascii="Arial" w:hAnsi="Arial" w:cs="Arial"/>
          <w:b w:val="0"/>
        </w:rPr>
        <w:t>She will continue to actively represent commercial real estate clients in her role as president. In this role, Andersen will focus on driving growth, strengthening client relationships and advancing NAI NP Dodge’s market leadership.</w:t>
      </w:r>
    </w:p>
    <w:p w14:paraId="7E64BBBB" w14:textId="77777777" w:rsidR="006D6FC7" w:rsidRPr="006D6FC7" w:rsidRDefault="006D6FC7" w:rsidP="006D6FC7">
      <w:pPr>
        <w:pStyle w:val="Title"/>
        <w:ind w:left="-180" w:right="-360"/>
        <w:jc w:val="left"/>
        <w:rPr>
          <w:rFonts w:ascii="Arial" w:hAnsi="Arial" w:cs="Arial"/>
          <w:b w:val="0"/>
        </w:rPr>
      </w:pPr>
    </w:p>
    <w:p w14:paraId="7982E194" w14:textId="2653794C" w:rsidR="006D6FC7" w:rsidRPr="006D6FC7" w:rsidRDefault="006D6FC7" w:rsidP="006D6FC7">
      <w:pPr>
        <w:pStyle w:val="Title"/>
        <w:ind w:left="-180" w:right="-360"/>
        <w:jc w:val="left"/>
        <w:rPr>
          <w:rFonts w:ascii="Arial" w:hAnsi="Arial" w:cs="Arial"/>
          <w:b w:val="0"/>
        </w:rPr>
      </w:pPr>
      <w:r w:rsidRPr="006D6FC7">
        <w:rPr>
          <w:rFonts w:ascii="Arial" w:hAnsi="Arial" w:cs="Arial"/>
          <w:b w:val="0"/>
        </w:rPr>
        <w:t>“We are excited to welcome Kristi to NP Dodge and confident in the leadership she will bring to NAI NP Dodge,” said</w:t>
      </w:r>
      <w:r w:rsidR="003E53B7">
        <w:rPr>
          <w:rFonts w:ascii="Arial" w:hAnsi="Arial" w:cs="Arial"/>
          <w:b w:val="0"/>
        </w:rPr>
        <w:t xml:space="preserve"> Nate Dodge, Chairperson and CEO</w:t>
      </w:r>
      <w:r w:rsidR="000E5969">
        <w:rPr>
          <w:rFonts w:ascii="Arial" w:hAnsi="Arial" w:cs="Arial"/>
          <w:b w:val="0"/>
        </w:rPr>
        <w:t xml:space="preserve"> of NP Dodge</w:t>
      </w:r>
      <w:r w:rsidRPr="006D6FC7">
        <w:rPr>
          <w:rFonts w:ascii="Arial" w:hAnsi="Arial" w:cs="Arial"/>
          <w:b w:val="0"/>
        </w:rPr>
        <w:t>. “Her track record, relationships and strategic perspective position her exceptionally well to lead this next chapter of growth. We look forward to the impact she will make for our clients, our people and our community.”</w:t>
      </w:r>
    </w:p>
    <w:p w14:paraId="2D14D34B" w14:textId="77777777" w:rsidR="006D6FC7" w:rsidRPr="006D6FC7" w:rsidRDefault="006D6FC7" w:rsidP="006D6FC7">
      <w:pPr>
        <w:pStyle w:val="Title"/>
        <w:ind w:left="-180" w:right="-360"/>
        <w:jc w:val="left"/>
        <w:rPr>
          <w:rFonts w:ascii="Arial" w:hAnsi="Arial" w:cs="Arial"/>
          <w:b w:val="0"/>
        </w:rPr>
      </w:pPr>
    </w:p>
    <w:p w14:paraId="12FAA6B6" w14:textId="77777777" w:rsidR="006D6FC7" w:rsidRPr="006D6FC7" w:rsidRDefault="006D6FC7" w:rsidP="006D6FC7">
      <w:pPr>
        <w:pStyle w:val="Title"/>
        <w:ind w:left="-180" w:right="-360"/>
        <w:jc w:val="left"/>
        <w:rPr>
          <w:rFonts w:ascii="Arial" w:hAnsi="Arial" w:cs="Arial"/>
          <w:b w:val="0"/>
        </w:rPr>
      </w:pPr>
      <w:r w:rsidRPr="006D6FC7">
        <w:rPr>
          <w:rFonts w:ascii="Arial" w:hAnsi="Arial" w:cs="Arial"/>
          <w:b w:val="0"/>
        </w:rPr>
        <w:t>Beyond her work in commercial real estate, Andersen has 25 years of experience in public relations and currently runs a consultancy, Kristi Andersen Communications. Previously, she served as director of communications for the Metropolitan Entertainment &amp; Convention Authority and as Nebraska press secretary for U.S. Senator Mike Johanns.</w:t>
      </w:r>
    </w:p>
    <w:p w14:paraId="34DA4C04" w14:textId="77777777" w:rsidR="006D6FC7" w:rsidRPr="006D6FC7" w:rsidRDefault="006D6FC7" w:rsidP="006D6FC7">
      <w:pPr>
        <w:pStyle w:val="Title"/>
        <w:ind w:left="-180" w:right="-360"/>
        <w:jc w:val="left"/>
        <w:rPr>
          <w:rFonts w:ascii="Arial" w:hAnsi="Arial" w:cs="Arial"/>
          <w:b w:val="0"/>
        </w:rPr>
      </w:pPr>
    </w:p>
    <w:p w14:paraId="35A2FC43" w14:textId="77777777" w:rsidR="006D6FC7" w:rsidRPr="006D6FC7" w:rsidRDefault="006D6FC7" w:rsidP="006D6FC7">
      <w:pPr>
        <w:pStyle w:val="Title"/>
        <w:ind w:left="-180" w:right="-360"/>
        <w:jc w:val="left"/>
        <w:rPr>
          <w:rFonts w:ascii="Arial" w:hAnsi="Arial" w:cs="Arial"/>
          <w:b w:val="0"/>
        </w:rPr>
      </w:pPr>
      <w:r w:rsidRPr="006D6FC7">
        <w:rPr>
          <w:rFonts w:ascii="Arial" w:hAnsi="Arial" w:cs="Arial"/>
          <w:b w:val="0"/>
        </w:rPr>
        <w:lastRenderedPageBreak/>
        <w:t xml:space="preserve">She began her career as a broadcast journalist for television news teams across the Midwest, covering major national events including hurricanes and presidential elections. Many </w:t>
      </w:r>
      <w:proofErr w:type="spellStart"/>
      <w:r w:rsidRPr="006D6FC7">
        <w:rPr>
          <w:rFonts w:ascii="Arial" w:hAnsi="Arial" w:cs="Arial"/>
          <w:b w:val="0"/>
        </w:rPr>
        <w:t>Omahans</w:t>
      </w:r>
      <w:proofErr w:type="spellEnd"/>
      <w:r w:rsidRPr="006D6FC7">
        <w:rPr>
          <w:rFonts w:ascii="Arial" w:hAnsi="Arial" w:cs="Arial"/>
          <w:b w:val="0"/>
        </w:rPr>
        <w:t xml:space="preserve"> will remember her as an anchor and reporter for KETV from 2007 to 2011. She got her start in broadcasting as a student at the University of Nebraska–Lincoln.</w:t>
      </w:r>
    </w:p>
    <w:p w14:paraId="48B462C4" w14:textId="77777777" w:rsidR="006D6FC7" w:rsidRPr="006D6FC7" w:rsidRDefault="006D6FC7" w:rsidP="006D6FC7">
      <w:pPr>
        <w:pStyle w:val="Title"/>
        <w:ind w:left="-180" w:right="-360"/>
        <w:jc w:val="left"/>
        <w:rPr>
          <w:rFonts w:ascii="Arial" w:hAnsi="Arial" w:cs="Arial"/>
          <w:b w:val="0"/>
        </w:rPr>
      </w:pPr>
    </w:p>
    <w:p w14:paraId="4B3DDD88" w14:textId="6B612914" w:rsidR="006D6FC7" w:rsidRPr="006D6FC7" w:rsidRDefault="006D6FC7" w:rsidP="006D6FC7">
      <w:pPr>
        <w:pStyle w:val="Title"/>
        <w:ind w:left="-180" w:right="-360"/>
        <w:jc w:val="left"/>
        <w:rPr>
          <w:rFonts w:ascii="Arial" w:hAnsi="Arial" w:cs="Arial"/>
          <w:b w:val="0"/>
        </w:rPr>
      </w:pPr>
      <w:r w:rsidRPr="006D6FC7">
        <w:rPr>
          <w:rFonts w:ascii="Arial" w:hAnsi="Arial" w:cs="Arial"/>
          <w:b w:val="0"/>
        </w:rPr>
        <w:t>As a volunteer, Andersen has served on numerous boards and committees, including DREAM, Girl Scouts, UNMC Board of Counselors, Ronald McDonald House Charities, B&amp;B Sports Academy, Commercial Real Estate Women, the Leukemia &amp; Lymphoma Society and the Downtown Improvement District.</w:t>
      </w:r>
    </w:p>
    <w:p w14:paraId="1F688C91" w14:textId="77777777" w:rsidR="006D6FC7" w:rsidRPr="006D6FC7" w:rsidRDefault="006D6FC7" w:rsidP="006D6FC7">
      <w:pPr>
        <w:pStyle w:val="Title"/>
        <w:ind w:left="-180" w:right="-360"/>
        <w:jc w:val="left"/>
        <w:rPr>
          <w:rFonts w:ascii="Arial" w:hAnsi="Arial" w:cs="Arial"/>
          <w:b w:val="0"/>
        </w:rPr>
      </w:pPr>
    </w:p>
    <w:p w14:paraId="08E54835" w14:textId="77777777" w:rsidR="006D6FC7" w:rsidRPr="006D6FC7" w:rsidRDefault="006D6FC7" w:rsidP="006D6FC7">
      <w:pPr>
        <w:pStyle w:val="Title"/>
        <w:ind w:left="-180" w:right="-360"/>
        <w:jc w:val="left"/>
        <w:rPr>
          <w:rFonts w:ascii="Arial" w:hAnsi="Arial" w:cs="Arial"/>
          <w:b w:val="0"/>
        </w:rPr>
      </w:pPr>
      <w:r w:rsidRPr="006D6FC7">
        <w:rPr>
          <w:rFonts w:ascii="Arial" w:hAnsi="Arial" w:cs="Arial"/>
          <w:b w:val="0"/>
        </w:rPr>
        <w:t>She also hosts a podcast, The Suite Life, in partnership with the Business Ethics Alliance.</w:t>
      </w:r>
    </w:p>
    <w:p w14:paraId="5F0FCF33" w14:textId="77777777" w:rsidR="006D6FC7" w:rsidRPr="006D6FC7" w:rsidRDefault="006D6FC7" w:rsidP="006D6FC7">
      <w:pPr>
        <w:pStyle w:val="Title"/>
        <w:ind w:left="-180" w:right="-360"/>
        <w:jc w:val="left"/>
        <w:rPr>
          <w:rFonts w:ascii="Arial" w:hAnsi="Arial" w:cs="Arial"/>
          <w:b w:val="0"/>
        </w:rPr>
      </w:pPr>
    </w:p>
    <w:p w14:paraId="644B26B3" w14:textId="7C8CCF56" w:rsidR="00BD0565" w:rsidRDefault="006D6FC7" w:rsidP="00291D87">
      <w:pPr>
        <w:pStyle w:val="Title"/>
        <w:ind w:left="-180" w:right="-360"/>
        <w:jc w:val="left"/>
        <w:rPr>
          <w:rFonts w:ascii="Arial" w:hAnsi="Arial" w:cs="Arial"/>
          <w:b w:val="0"/>
        </w:rPr>
      </w:pPr>
      <w:r w:rsidRPr="006D6FC7">
        <w:rPr>
          <w:rFonts w:ascii="Arial" w:hAnsi="Arial" w:cs="Arial"/>
          <w:b w:val="0"/>
        </w:rPr>
        <w:t>“I am incredibly honored to step into this role and join the talented team at NAI NP Dodge,” said Andersen. “This company has a strong reputation for excellence and client-focused results, and I look forward to working alongside this team to build on our momentum and create even greater opportunities for our clients and our community.”</w:t>
      </w:r>
    </w:p>
    <w:p w14:paraId="5392D632" w14:textId="77777777" w:rsidR="00291D87" w:rsidRDefault="00291D87" w:rsidP="00291D87">
      <w:pPr>
        <w:pStyle w:val="Title"/>
        <w:ind w:left="-180" w:right="-360"/>
        <w:jc w:val="left"/>
        <w:rPr>
          <w:rFonts w:ascii="Arial" w:hAnsi="Arial" w:cs="Arial"/>
          <w:b w:val="0"/>
        </w:rPr>
      </w:pPr>
    </w:p>
    <w:p w14:paraId="00924478" w14:textId="4EE21D82" w:rsidR="00285946" w:rsidRPr="00291D87" w:rsidRDefault="00285946" w:rsidP="00291D87">
      <w:pPr>
        <w:pStyle w:val="Title"/>
        <w:ind w:left="-180" w:right="-360"/>
        <w:jc w:val="left"/>
        <w:rPr>
          <w:rFonts w:ascii="Arial" w:hAnsi="Arial" w:cs="Arial"/>
          <w:bCs w:val="0"/>
        </w:rPr>
      </w:pPr>
      <w:r w:rsidRPr="00291D87">
        <w:rPr>
          <w:rFonts w:ascii="Arial" w:hAnsi="Arial" w:cs="Arial"/>
          <w:bCs w:val="0"/>
        </w:rPr>
        <w:t>ABOUT NP DODGE COMPANY</w:t>
      </w:r>
    </w:p>
    <w:p w14:paraId="06596E63" w14:textId="77777777" w:rsidR="00285946" w:rsidRPr="00285946" w:rsidRDefault="00285946" w:rsidP="00291D87">
      <w:pPr>
        <w:pStyle w:val="Title"/>
        <w:ind w:left="-180" w:right="-360"/>
        <w:jc w:val="left"/>
        <w:rPr>
          <w:rFonts w:ascii="Arial" w:hAnsi="Arial" w:cs="Arial"/>
          <w:b w:val="0"/>
        </w:rPr>
      </w:pPr>
    </w:p>
    <w:p w14:paraId="1DD47BD7" w14:textId="6E0F0115" w:rsidR="00BD0565" w:rsidRDefault="00285946" w:rsidP="00291D87">
      <w:pPr>
        <w:pStyle w:val="Title"/>
        <w:ind w:left="-180" w:right="-360"/>
        <w:jc w:val="left"/>
        <w:rPr>
          <w:rFonts w:ascii="Arial" w:hAnsi="Arial" w:cs="Arial"/>
          <w:b w:val="0"/>
        </w:rPr>
      </w:pPr>
      <w:r w:rsidRPr="00285946">
        <w:rPr>
          <w:rFonts w:ascii="Arial" w:hAnsi="Arial" w:cs="Arial"/>
          <w:b w:val="0"/>
        </w:rPr>
        <w:t xml:space="preserve">Founded in 1855, NP Dodge Company is the </w:t>
      </w:r>
      <w:r w:rsidR="007F4B0D">
        <w:rPr>
          <w:rFonts w:ascii="Arial" w:hAnsi="Arial" w:cs="Arial"/>
          <w:b w:val="0"/>
        </w:rPr>
        <w:t xml:space="preserve">oldest and </w:t>
      </w:r>
      <w:r w:rsidRPr="00285946">
        <w:rPr>
          <w:rFonts w:ascii="Arial" w:hAnsi="Arial" w:cs="Arial"/>
          <w:b w:val="0"/>
        </w:rPr>
        <w:t>longest running</w:t>
      </w:r>
      <w:r w:rsidR="00D442A1">
        <w:rPr>
          <w:rFonts w:ascii="Arial" w:hAnsi="Arial" w:cs="Arial"/>
          <w:b w:val="0"/>
        </w:rPr>
        <w:t xml:space="preserve"> </w:t>
      </w:r>
      <w:r w:rsidRPr="00285946">
        <w:rPr>
          <w:rFonts w:ascii="Arial" w:hAnsi="Arial" w:cs="Arial"/>
          <w:b w:val="0"/>
        </w:rPr>
        <w:t>real estate company in the United States and one of the 100 oldest family-owned businesses in the United States. NP Dodge Company has six wholly owned divisions: Dodge Partners Insurance, NAI NP Dodge Commercial Real Estate, NEI Global Relocation, NP Dodge Management Company, NP Dodge Real Estate</w:t>
      </w:r>
      <w:r w:rsidR="005D2E65">
        <w:rPr>
          <w:rFonts w:ascii="Arial" w:hAnsi="Arial" w:cs="Arial"/>
          <w:b w:val="0"/>
        </w:rPr>
        <w:t>,</w:t>
      </w:r>
      <w:r w:rsidRPr="00285946">
        <w:rPr>
          <w:rFonts w:ascii="Arial" w:hAnsi="Arial" w:cs="Arial"/>
          <w:b w:val="0"/>
        </w:rPr>
        <w:t xml:space="preserve"> and </w:t>
      </w:r>
      <w:proofErr w:type="spellStart"/>
      <w:r w:rsidRPr="00285946">
        <w:rPr>
          <w:rFonts w:ascii="Arial" w:hAnsi="Arial" w:cs="Arial"/>
          <w:b w:val="0"/>
        </w:rPr>
        <w:t>TitleCore</w:t>
      </w:r>
      <w:proofErr w:type="spellEnd"/>
      <w:r w:rsidRPr="00285946">
        <w:rPr>
          <w:rFonts w:ascii="Arial" w:hAnsi="Arial" w:cs="Arial"/>
          <w:b w:val="0"/>
        </w:rPr>
        <w:t xml:space="preserve"> National. While each operates independently, they work in tandem to offer a strong, interconnected infrastructure that supports growth, innovation, and results.</w:t>
      </w:r>
    </w:p>
    <w:p w14:paraId="7BE02A0B" w14:textId="77777777" w:rsidR="008E3CDB" w:rsidRDefault="008E3CDB" w:rsidP="00291D87">
      <w:pPr>
        <w:pStyle w:val="Title"/>
        <w:ind w:left="-180" w:right="-360"/>
        <w:jc w:val="left"/>
        <w:rPr>
          <w:rFonts w:ascii="Arial" w:hAnsi="Arial" w:cs="Arial"/>
          <w:b w:val="0"/>
        </w:rPr>
      </w:pPr>
    </w:p>
    <w:p w14:paraId="78BCDD1B" w14:textId="77777777" w:rsidR="00247832" w:rsidRDefault="00247832" w:rsidP="008E3CDB">
      <w:pPr>
        <w:pStyle w:val="Title"/>
        <w:ind w:left="-180" w:right="-360"/>
        <w:jc w:val="left"/>
        <w:rPr>
          <w:rFonts w:ascii="Arial" w:hAnsi="Arial" w:cs="Arial"/>
          <w:b w:val="0"/>
        </w:rPr>
      </w:pPr>
    </w:p>
    <w:p w14:paraId="7A7B5E66" w14:textId="0CC57B82" w:rsidR="00247832" w:rsidRDefault="00247832" w:rsidP="008E3CDB">
      <w:pPr>
        <w:pStyle w:val="Title"/>
        <w:ind w:left="-180" w:right="-360"/>
        <w:jc w:val="left"/>
        <w:rPr>
          <w:rFonts w:ascii="Arial" w:hAnsi="Arial" w:cs="Arial"/>
          <w:b w:val="0"/>
        </w:rPr>
      </w:pPr>
    </w:p>
    <w:p w14:paraId="71A905BD" w14:textId="77777777" w:rsidR="00247832" w:rsidRDefault="00247832" w:rsidP="008E3CDB">
      <w:pPr>
        <w:pStyle w:val="Title"/>
        <w:ind w:left="-180" w:right="-360"/>
        <w:jc w:val="left"/>
        <w:rPr>
          <w:rFonts w:ascii="Arial" w:hAnsi="Arial" w:cs="Arial"/>
          <w:b w:val="0"/>
        </w:rPr>
      </w:pPr>
    </w:p>
    <w:p w14:paraId="61B9DB29" w14:textId="77777777" w:rsidR="008E3CDB" w:rsidRDefault="008E3CDB" w:rsidP="008E3CDB">
      <w:pPr>
        <w:pStyle w:val="Title"/>
        <w:ind w:left="-180" w:right="-360"/>
        <w:rPr>
          <w:rFonts w:ascii="Arial" w:hAnsi="Arial" w:cs="Arial"/>
          <w:b w:val="0"/>
        </w:rPr>
      </w:pPr>
    </w:p>
    <w:p w14:paraId="321994C7" w14:textId="3A657078" w:rsidR="008E3CDB" w:rsidRPr="008E3CDB" w:rsidRDefault="008E3CDB" w:rsidP="008E3CDB">
      <w:pPr>
        <w:pStyle w:val="Title"/>
        <w:ind w:left="-180" w:right="-360"/>
        <w:rPr>
          <w:rFonts w:ascii="Arial" w:hAnsi="Arial" w:cs="Arial"/>
          <w:b w:val="0"/>
        </w:rPr>
      </w:pPr>
    </w:p>
    <w:sectPr w:rsidR="008E3CDB" w:rsidRPr="008E3CDB" w:rsidSect="002C7FD3">
      <w:footerReference w:type="default" r:id="rId11"/>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6B8AE" w14:textId="77777777" w:rsidR="00EB688B" w:rsidRDefault="00EB688B">
      <w:r>
        <w:separator/>
      </w:r>
    </w:p>
  </w:endnote>
  <w:endnote w:type="continuationSeparator" w:id="0">
    <w:p w14:paraId="09ECBBFE" w14:textId="77777777" w:rsidR="00EB688B" w:rsidRDefault="00EB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 LT 45 Light">
    <w:charset w:val="00"/>
    <w:family w:val="swiss"/>
    <w:pitch w:val="variable"/>
    <w:sig w:usb0="80000027"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8FB4A" w14:textId="33E7DC0F" w:rsidR="002F28FE" w:rsidRDefault="00247832">
    <w:pPr>
      <w:pStyle w:val="Footer"/>
      <w:ind w:left="-180"/>
    </w:pPr>
    <w:r>
      <w:rPr>
        <w:noProof/>
      </w:rPr>
      <w:drawing>
        <wp:inline distT="0" distB="0" distL="0" distR="0" wp14:anchorId="7E5862E4" wp14:editId="7F7E8601">
          <wp:extent cx="3631565" cy="857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1565" cy="85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9A15B" w14:textId="77777777" w:rsidR="00EB688B" w:rsidRDefault="00EB688B">
      <w:r>
        <w:separator/>
      </w:r>
    </w:p>
  </w:footnote>
  <w:footnote w:type="continuationSeparator" w:id="0">
    <w:p w14:paraId="37761467" w14:textId="77777777" w:rsidR="00EB688B" w:rsidRDefault="00EB6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24AE4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DE8B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4E13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2E54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2BC5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9605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6E57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547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ACFD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242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01EF3"/>
    <w:multiLevelType w:val="hybridMultilevel"/>
    <w:tmpl w:val="1F6E3DC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09"/>
    <w:rsid w:val="000039B0"/>
    <w:rsid w:val="00034DCD"/>
    <w:rsid w:val="00037BB9"/>
    <w:rsid w:val="00045255"/>
    <w:rsid w:val="000664CB"/>
    <w:rsid w:val="00074757"/>
    <w:rsid w:val="000932EF"/>
    <w:rsid w:val="000A26C0"/>
    <w:rsid w:val="000B269D"/>
    <w:rsid w:val="000E5969"/>
    <w:rsid w:val="00103314"/>
    <w:rsid w:val="001059AB"/>
    <w:rsid w:val="00106F6B"/>
    <w:rsid w:val="00114577"/>
    <w:rsid w:val="00126890"/>
    <w:rsid w:val="00135628"/>
    <w:rsid w:val="001603D2"/>
    <w:rsid w:val="00161B91"/>
    <w:rsid w:val="0016462E"/>
    <w:rsid w:val="00197944"/>
    <w:rsid w:val="001A2FDB"/>
    <w:rsid w:val="001B6014"/>
    <w:rsid w:val="001C2067"/>
    <w:rsid w:val="001C7D9C"/>
    <w:rsid w:val="001D10A3"/>
    <w:rsid w:val="001E4E65"/>
    <w:rsid w:val="002423F9"/>
    <w:rsid w:val="00247832"/>
    <w:rsid w:val="00251999"/>
    <w:rsid w:val="00256352"/>
    <w:rsid w:val="00263F4A"/>
    <w:rsid w:val="00264BBA"/>
    <w:rsid w:val="0027580E"/>
    <w:rsid w:val="002857C0"/>
    <w:rsid w:val="00285946"/>
    <w:rsid w:val="00291D87"/>
    <w:rsid w:val="00296BF1"/>
    <w:rsid w:val="002B439C"/>
    <w:rsid w:val="002C20E8"/>
    <w:rsid w:val="002C60FE"/>
    <w:rsid w:val="002C7FD3"/>
    <w:rsid w:val="002F28FE"/>
    <w:rsid w:val="002F4E94"/>
    <w:rsid w:val="00307CA1"/>
    <w:rsid w:val="00326EEF"/>
    <w:rsid w:val="0033300B"/>
    <w:rsid w:val="0033527E"/>
    <w:rsid w:val="00336E8B"/>
    <w:rsid w:val="00346BD5"/>
    <w:rsid w:val="00362904"/>
    <w:rsid w:val="00374910"/>
    <w:rsid w:val="0037781F"/>
    <w:rsid w:val="0038478D"/>
    <w:rsid w:val="003870FB"/>
    <w:rsid w:val="003C4D1E"/>
    <w:rsid w:val="003E53B7"/>
    <w:rsid w:val="00440570"/>
    <w:rsid w:val="00443EC4"/>
    <w:rsid w:val="004549E3"/>
    <w:rsid w:val="00492A7C"/>
    <w:rsid w:val="004C2588"/>
    <w:rsid w:val="004C5CD2"/>
    <w:rsid w:val="004D77B3"/>
    <w:rsid w:val="0050299C"/>
    <w:rsid w:val="00525089"/>
    <w:rsid w:val="005260DD"/>
    <w:rsid w:val="00527C3A"/>
    <w:rsid w:val="005378F6"/>
    <w:rsid w:val="00547E63"/>
    <w:rsid w:val="0055020E"/>
    <w:rsid w:val="00561C7A"/>
    <w:rsid w:val="0056677E"/>
    <w:rsid w:val="00593637"/>
    <w:rsid w:val="00596A91"/>
    <w:rsid w:val="005A24CA"/>
    <w:rsid w:val="005A65F5"/>
    <w:rsid w:val="005C44B1"/>
    <w:rsid w:val="005C479B"/>
    <w:rsid w:val="005D2E65"/>
    <w:rsid w:val="005E1845"/>
    <w:rsid w:val="005E32B0"/>
    <w:rsid w:val="006067F4"/>
    <w:rsid w:val="0061656F"/>
    <w:rsid w:val="00625313"/>
    <w:rsid w:val="00635F25"/>
    <w:rsid w:val="00650310"/>
    <w:rsid w:val="0065442D"/>
    <w:rsid w:val="006B2B3F"/>
    <w:rsid w:val="006C4419"/>
    <w:rsid w:val="006C60B3"/>
    <w:rsid w:val="006D6F04"/>
    <w:rsid w:val="006D6FC7"/>
    <w:rsid w:val="00700A6D"/>
    <w:rsid w:val="00710880"/>
    <w:rsid w:val="00715F9D"/>
    <w:rsid w:val="00725E3A"/>
    <w:rsid w:val="0075041E"/>
    <w:rsid w:val="00753C80"/>
    <w:rsid w:val="00774B87"/>
    <w:rsid w:val="00775801"/>
    <w:rsid w:val="00784C86"/>
    <w:rsid w:val="007B7953"/>
    <w:rsid w:val="007C1BB1"/>
    <w:rsid w:val="007C501A"/>
    <w:rsid w:val="007D4309"/>
    <w:rsid w:val="007E0374"/>
    <w:rsid w:val="007E4725"/>
    <w:rsid w:val="007E67DB"/>
    <w:rsid w:val="007F4B0D"/>
    <w:rsid w:val="007F5E8A"/>
    <w:rsid w:val="00810314"/>
    <w:rsid w:val="00810D6C"/>
    <w:rsid w:val="008147B9"/>
    <w:rsid w:val="00815E05"/>
    <w:rsid w:val="00816C6F"/>
    <w:rsid w:val="008214F8"/>
    <w:rsid w:val="008313A9"/>
    <w:rsid w:val="0083185C"/>
    <w:rsid w:val="00833884"/>
    <w:rsid w:val="00834D7D"/>
    <w:rsid w:val="00846DF1"/>
    <w:rsid w:val="00854B66"/>
    <w:rsid w:val="00874BFA"/>
    <w:rsid w:val="00880BF7"/>
    <w:rsid w:val="00885B0A"/>
    <w:rsid w:val="008C739C"/>
    <w:rsid w:val="008E034B"/>
    <w:rsid w:val="008E3CDB"/>
    <w:rsid w:val="008E4E70"/>
    <w:rsid w:val="008F3F25"/>
    <w:rsid w:val="00903B14"/>
    <w:rsid w:val="0090569F"/>
    <w:rsid w:val="0091640E"/>
    <w:rsid w:val="009235FB"/>
    <w:rsid w:val="00925C4E"/>
    <w:rsid w:val="00941092"/>
    <w:rsid w:val="009606C1"/>
    <w:rsid w:val="00961F0C"/>
    <w:rsid w:val="0097204F"/>
    <w:rsid w:val="0097685F"/>
    <w:rsid w:val="009868D2"/>
    <w:rsid w:val="009A5551"/>
    <w:rsid w:val="009A5EE3"/>
    <w:rsid w:val="009B1343"/>
    <w:rsid w:val="009B1403"/>
    <w:rsid w:val="009C0C97"/>
    <w:rsid w:val="009D05C1"/>
    <w:rsid w:val="009D2785"/>
    <w:rsid w:val="009F7153"/>
    <w:rsid w:val="00A01425"/>
    <w:rsid w:val="00A14B69"/>
    <w:rsid w:val="00A162BD"/>
    <w:rsid w:val="00A22CF9"/>
    <w:rsid w:val="00A25FC9"/>
    <w:rsid w:val="00A27597"/>
    <w:rsid w:val="00A36906"/>
    <w:rsid w:val="00A4649A"/>
    <w:rsid w:val="00A55982"/>
    <w:rsid w:val="00A610C5"/>
    <w:rsid w:val="00A731D0"/>
    <w:rsid w:val="00A84D97"/>
    <w:rsid w:val="00A85BA4"/>
    <w:rsid w:val="00A86D1D"/>
    <w:rsid w:val="00A974CC"/>
    <w:rsid w:val="00AA71AF"/>
    <w:rsid w:val="00AD7079"/>
    <w:rsid w:val="00AD7927"/>
    <w:rsid w:val="00AE2860"/>
    <w:rsid w:val="00AE2C95"/>
    <w:rsid w:val="00AF394A"/>
    <w:rsid w:val="00AF5741"/>
    <w:rsid w:val="00B00BE4"/>
    <w:rsid w:val="00B31E78"/>
    <w:rsid w:val="00B3338D"/>
    <w:rsid w:val="00B45EA6"/>
    <w:rsid w:val="00B57825"/>
    <w:rsid w:val="00B619B7"/>
    <w:rsid w:val="00B96082"/>
    <w:rsid w:val="00BB216E"/>
    <w:rsid w:val="00BC0C40"/>
    <w:rsid w:val="00BC5B25"/>
    <w:rsid w:val="00BD0565"/>
    <w:rsid w:val="00BE174B"/>
    <w:rsid w:val="00BE2CED"/>
    <w:rsid w:val="00BF25BE"/>
    <w:rsid w:val="00BF6903"/>
    <w:rsid w:val="00C03E8F"/>
    <w:rsid w:val="00C10ACF"/>
    <w:rsid w:val="00C132F7"/>
    <w:rsid w:val="00C23BAE"/>
    <w:rsid w:val="00C27373"/>
    <w:rsid w:val="00C33ADE"/>
    <w:rsid w:val="00C63E9C"/>
    <w:rsid w:val="00C70F01"/>
    <w:rsid w:val="00C80A32"/>
    <w:rsid w:val="00C90BE4"/>
    <w:rsid w:val="00CB152F"/>
    <w:rsid w:val="00CB26AC"/>
    <w:rsid w:val="00CC09D9"/>
    <w:rsid w:val="00CF746E"/>
    <w:rsid w:val="00D15660"/>
    <w:rsid w:val="00D2404A"/>
    <w:rsid w:val="00D350F4"/>
    <w:rsid w:val="00D36AB9"/>
    <w:rsid w:val="00D43BE9"/>
    <w:rsid w:val="00D442A1"/>
    <w:rsid w:val="00D44A55"/>
    <w:rsid w:val="00D4677F"/>
    <w:rsid w:val="00D67D9C"/>
    <w:rsid w:val="00D74081"/>
    <w:rsid w:val="00D87ADF"/>
    <w:rsid w:val="00D96455"/>
    <w:rsid w:val="00DE223A"/>
    <w:rsid w:val="00DE33C0"/>
    <w:rsid w:val="00DF31ED"/>
    <w:rsid w:val="00E01A29"/>
    <w:rsid w:val="00E14BB4"/>
    <w:rsid w:val="00E20D8F"/>
    <w:rsid w:val="00E37721"/>
    <w:rsid w:val="00E5277E"/>
    <w:rsid w:val="00E6183D"/>
    <w:rsid w:val="00E67181"/>
    <w:rsid w:val="00E73B2C"/>
    <w:rsid w:val="00E760A9"/>
    <w:rsid w:val="00E76777"/>
    <w:rsid w:val="00E91A91"/>
    <w:rsid w:val="00EA0E08"/>
    <w:rsid w:val="00EB688B"/>
    <w:rsid w:val="00EC23A1"/>
    <w:rsid w:val="00EC7E11"/>
    <w:rsid w:val="00ED0DDC"/>
    <w:rsid w:val="00ED224C"/>
    <w:rsid w:val="00ED529B"/>
    <w:rsid w:val="00EE2416"/>
    <w:rsid w:val="00EE2CD1"/>
    <w:rsid w:val="00EE2D3A"/>
    <w:rsid w:val="00EF67D9"/>
    <w:rsid w:val="00F012F4"/>
    <w:rsid w:val="00F07B8D"/>
    <w:rsid w:val="00F113DD"/>
    <w:rsid w:val="00F2261E"/>
    <w:rsid w:val="00F338A3"/>
    <w:rsid w:val="00F33E16"/>
    <w:rsid w:val="00F35D75"/>
    <w:rsid w:val="00F548D7"/>
    <w:rsid w:val="00F55E91"/>
    <w:rsid w:val="00F6578F"/>
    <w:rsid w:val="00F74C65"/>
    <w:rsid w:val="00F96719"/>
    <w:rsid w:val="00F97346"/>
    <w:rsid w:val="00FA333B"/>
    <w:rsid w:val="00FB4823"/>
    <w:rsid w:val="00FB75EE"/>
    <w:rsid w:val="00FC2BED"/>
    <w:rsid w:val="00FE28C6"/>
    <w:rsid w:val="00FE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1EEB4"/>
  <w15:chartTrackingRefBased/>
  <w15:docId w15:val="{E0440D60-AD2F-4C29-AE5E-AA842C3B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ind w:left="5040" w:right="-360"/>
    </w:pPr>
    <w:rPr>
      <w:rFonts w:ascii="Arial" w:hAnsi="Arial" w:cs="Arial"/>
      <w:lang w:val="fr-FR"/>
    </w:rPr>
  </w:style>
  <w:style w:type="paragraph" w:styleId="NormalWeb">
    <w:name w:val="Normal (Web)"/>
    <w:basedOn w:val="Normal"/>
    <w:rsid w:val="00C10ACF"/>
    <w:pPr>
      <w:spacing w:before="100" w:beforeAutospacing="1" w:after="100" w:afterAutospacing="1"/>
    </w:pPr>
    <w:rPr>
      <w:rFonts w:ascii="Arial" w:hAnsi="Arial" w:cs="Arial"/>
    </w:rPr>
  </w:style>
  <w:style w:type="character" w:customStyle="1" w:styleId="newsmainbody">
    <w:name w:val="newsmainbody"/>
    <w:basedOn w:val="DefaultParagraphFont"/>
    <w:rsid w:val="00E67181"/>
  </w:style>
  <w:style w:type="paragraph" w:customStyle="1" w:styleId="Default">
    <w:name w:val="Default"/>
    <w:rsid w:val="00362904"/>
    <w:pPr>
      <w:autoSpaceDE w:val="0"/>
      <w:autoSpaceDN w:val="0"/>
      <w:adjustRightInd w:val="0"/>
    </w:pPr>
    <w:rPr>
      <w:rFonts w:ascii="HelveticaNeue LT 45 Light" w:hAnsi="HelveticaNeue LT 45 Light" w:cs="HelveticaNeue LT 45 Light"/>
      <w:color w:val="000000"/>
      <w:sz w:val="24"/>
      <w:szCs w:val="24"/>
    </w:rPr>
  </w:style>
  <w:style w:type="paragraph" w:customStyle="1" w:styleId="Pa0">
    <w:name w:val="Pa0"/>
    <w:basedOn w:val="Default"/>
    <w:next w:val="Default"/>
    <w:rsid w:val="00362904"/>
    <w:pPr>
      <w:spacing w:line="241" w:lineRule="atLeast"/>
    </w:pPr>
    <w:rPr>
      <w:rFonts w:cs="Times New Roman"/>
      <w:color w:val="auto"/>
    </w:rPr>
  </w:style>
  <w:style w:type="character" w:customStyle="1" w:styleId="A1">
    <w:name w:val="A1"/>
    <w:rsid w:val="00362904"/>
    <w:rPr>
      <w:rFonts w:cs="HelveticaNeue LT 45 Light"/>
      <w:color w:val="221E1F"/>
      <w:sz w:val="22"/>
      <w:szCs w:val="22"/>
    </w:rPr>
  </w:style>
  <w:style w:type="character" w:customStyle="1" w:styleId="A2">
    <w:name w:val="A2"/>
    <w:rsid w:val="00362904"/>
    <w:rPr>
      <w:rFonts w:cs="HelveticaNeue LT 45 Light"/>
      <w:color w:val="221E1F"/>
      <w:sz w:val="21"/>
      <w:szCs w:val="21"/>
    </w:rPr>
  </w:style>
  <w:style w:type="character" w:customStyle="1" w:styleId="A5">
    <w:name w:val="A5"/>
    <w:rsid w:val="000664CB"/>
    <w:rPr>
      <w:rFonts w:cs="HelveticaNeue LT 45 Light"/>
      <w:color w:val="221E1F"/>
      <w:sz w:val="22"/>
      <w:szCs w:val="22"/>
    </w:rPr>
  </w:style>
  <w:style w:type="paragraph" w:styleId="Revision">
    <w:name w:val="Revision"/>
    <w:hidden/>
    <w:uiPriority w:val="99"/>
    <w:semiHidden/>
    <w:rsid w:val="005C44B1"/>
    <w:rPr>
      <w:sz w:val="24"/>
      <w:szCs w:val="24"/>
    </w:rPr>
  </w:style>
  <w:style w:type="character" w:styleId="CommentReference">
    <w:name w:val="annotation reference"/>
    <w:basedOn w:val="DefaultParagraphFont"/>
    <w:uiPriority w:val="99"/>
    <w:semiHidden/>
    <w:unhideWhenUsed/>
    <w:rsid w:val="00815E05"/>
    <w:rPr>
      <w:sz w:val="16"/>
      <w:szCs w:val="16"/>
    </w:rPr>
  </w:style>
  <w:style w:type="paragraph" w:styleId="CommentText">
    <w:name w:val="annotation text"/>
    <w:basedOn w:val="Normal"/>
    <w:link w:val="CommentTextChar"/>
    <w:uiPriority w:val="99"/>
    <w:unhideWhenUsed/>
    <w:rsid w:val="00815E05"/>
    <w:rPr>
      <w:sz w:val="20"/>
      <w:szCs w:val="20"/>
    </w:rPr>
  </w:style>
  <w:style w:type="character" w:customStyle="1" w:styleId="CommentTextChar">
    <w:name w:val="Comment Text Char"/>
    <w:basedOn w:val="DefaultParagraphFont"/>
    <w:link w:val="CommentText"/>
    <w:uiPriority w:val="99"/>
    <w:rsid w:val="00815E05"/>
  </w:style>
  <w:style w:type="paragraph" w:styleId="CommentSubject">
    <w:name w:val="annotation subject"/>
    <w:basedOn w:val="CommentText"/>
    <w:next w:val="CommentText"/>
    <w:link w:val="CommentSubjectChar"/>
    <w:uiPriority w:val="99"/>
    <w:semiHidden/>
    <w:unhideWhenUsed/>
    <w:rsid w:val="00815E05"/>
    <w:rPr>
      <w:b/>
      <w:bCs/>
    </w:rPr>
  </w:style>
  <w:style w:type="character" w:customStyle="1" w:styleId="CommentSubjectChar">
    <w:name w:val="Comment Subject Char"/>
    <w:basedOn w:val="CommentTextChar"/>
    <w:link w:val="CommentSubject"/>
    <w:uiPriority w:val="99"/>
    <w:semiHidden/>
    <w:rsid w:val="00815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37519">
      <w:bodyDiv w:val="1"/>
      <w:marLeft w:val="0"/>
      <w:marRight w:val="0"/>
      <w:marTop w:val="0"/>
      <w:marBottom w:val="0"/>
      <w:divBdr>
        <w:top w:val="none" w:sz="0" w:space="0" w:color="auto"/>
        <w:left w:val="none" w:sz="0" w:space="0" w:color="auto"/>
        <w:bottom w:val="none" w:sz="0" w:space="0" w:color="auto"/>
        <w:right w:val="none" w:sz="0" w:space="0" w:color="auto"/>
      </w:divBdr>
    </w:div>
    <w:div w:id="203180033">
      <w:bodyDiv w:val="1"/>
      <w:marLeft w:val="0"/>
      <w:marRight w:val="0"/>
      <w:marTop w:val="0"/>
      <w:marBottom w:val="0"/>
      <w:divBdr>
        <w:top w:val="none" w:sz="0" w:space="0" w:color="auto"/>
        <w:left w:val="none" w:sz="0" w:space="0" w:color="auto"/>
        <w:bottom w:val="none" w:sz="0" w:space="0" w:color="auto"/>
        <w:right w:val="none" w:sz="0" w:space="0" w:color="auto"/>
      </w:divBdr>
    </w:div>
    <w:div w:id="476461319">
      <w:bodyDiv w:val="1"/>
      <w:marLeft w:val="0"/>
      <w:marRight w:val="0"/>
      <w:marTop w:val="0"/>
      <w:marBottom w:val="0"/>
      <w:divBdr>
        <w:top w:val="none" w:sz="0" w:space="0" w:color="auto"/>
        <w:left w:val="none" w:sz="0" w:space="0" w:color="auto"/>
        <w:bottom w:val="none" w:sz="0" w:space="0" w:color="auto"/>
        <w:right w:val="none" w:sz="0" w:space="0" w:color="auto"/>
      </w:divBdr>
    </w:div>
    <w:div w:id="799762636">
      <w:bodyDiv w:val="1"/>
      <w:marLeft w:val="0"/>
      <w:marRight w:val="0"/>
      <w:marTop w:val="0"/>
      <w:marBottom w:val="0"/>
      <w:divBdr>
        <w:top w:val="none" w:sz="0" w:space="0" w:color="auto"/>
        <w:left w:val="none" w:sz="0" w:space="0" w:color="auto"/>
        <w:bottom w:val="none" w:sz="0" w:space="0" w:color="auto"/>
        <w:right w:val="none" w:sz="0" w:space="0" w:color="auto"/>
      </w:divBdr>
      <w:divsChild>
        <w:div w:id="990131902">
          <w:marLeft w:val="0"/>
          <w:marRight w:val="0"/>
          <w:marTop w:val="0"/>
          <w:marBottom w:val="0"/>
          <w:divBdr>
            <w:top w:val="none" w:sz="0" w:space="0" w:color="auto"/>
            <w:left w:val="none" w:sz="0" w:space="0" w:color="auto"/>
            <w:bottom w:val="none" w:sz="0" w:space="0" w:color="auto"/>
            <w:right w:val="none" w:sz="0" w:space="0" w:color="auto"/>
          </w:divBdr>
          <w:divsChild>
            <w:div w:id="8289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5711">
      <w:bodyDiv w:val="1"/>
      <w:marLeft w:val="0"/>
      <w:marRight w:val="0"/>
      <w:marTop w:val="0"/>
      <w:marBottom w:val="0"/>
      <w:divBdr>
        <w:top w:val="none" w:sz="0" w:space="0" w:color="auto"/>
        <w:left w:val="none" w:sz="0" w:space="0" w:color="auto"/>
        <w:bottom w:val="none" w:sz="0" w:space="0" w:color="auto"/>
        <w:right w:val="none" w:sz="0" w:space="0" w:color="auto"/>
      </w:divBdr>
    </w:div>
    <w:div w:id="889613254">
      <w:bodyDiv w:val="1"/>
      <w:marLeft w:val="0"/>
      <w:marRight w:val="0"/>
      <w:marTop w:val="0"/>
      <w:marBottom w:val="0"/>
      <w:divBdr>
        <w:top w:val="none" w:sz="0" w:space="0" w:color="auto"/>
        <w:left w:val="none" w:sz="0" w:space="0" w:color="auto"/>
        <w:bottom w:val="none" w:sz="0" w:space="0" w:color="auto"/>
        <w:right w:val="none" w:sz="0" w:space="0" w:color="auto"/>
      </w:divBdr>
    </w:div>
    <w:div w:id="1503083693">
      <w:bodyDiv w:val="1"/>
      <w:marLeft w:val="0"/>
      <w:marRight w:val="0"/>
      <w:marTop w:val="0"/>
      <w:marBottom w:val="0"/>
      <w:divBdr>
        <w:top w:val="none" w:sz="0" w:space="0" w:color="auto"/>
        <w:left w:val="none" w:sz="0" w:space="0" w:color="auto"/>
        <w:bottom w:val="none" w:sz="0" w:space="0" w:color="auto"/>
        <w:right w:val="none" w:sz="0" w:space="0" w:color="auto"/>
      </w:divBdr>
    </w:div>
    <w:div w:id="1598757769">
      <w:bodyDiv w:val="1"/>
      <w:marLeft w:val="0"/>
      <w:marRight w:val="0"/>
      <w:marTop w:val="0"/>
      <w:marBottom w:val="0"/>
      <w:divBdr>
        <w:top w:val="none" w:sz="0" w:space="0" w:color="auto"/>
        <w:left w:val="none" w:sz="0" w:space="0" w:color="auto"/>
        <w:bottom w:val="none" w:sz="0" w:space="0" w:color="auto"/>
        <w:right w:val="none" w:sz="0" w:space="0" w:color="auto"/>
      </w:divBdr>
    </w:div>
    <w:div w:id="1677808913">
      <w:bodyDiv w:val="1"/>
      <w:marLeft w:val="0"/>
      <w:marRight w:val="0"/>
      <w:marTop w:val="0"/>
      <w:marBottom w:val="0"/>
      <w:divBdr>
        <w:top w:val="none" w:sz="0" w:space="0" w:color="auto"/>
        <w:left w:val="none" w:sz="0" w:space="0" w:color="auto"/>
        <w:bottom w:val="none" w:sz="0" w:space="0" w:color="auto"/>
        <w:right w:val="none" w:sz="0" w:space="0" w:color="auto"/>
      </w:divBdr>
    </w:div>
    <w:div w:id="168860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beals@npdodge.com" TargetMode="External"/><Relationship Id="rId4" Type="http://schemas.openxmlformats.org/officeDocument/2006/relationships/webSettings" Target="webSettings.xml"/><Relationship Id="rId9" Type="http://schemas.openxmlformats.org/officeDocument/2006/relationships/hyperlink" Target="mailto:jbeals@npdodg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NAI, the major real estate services company, has changed its name to NAI Global</vt:lpstr>
    </vt:vector>
  </TitlesOfParts>
  <Company>NAI</Company>
  <LinksUpToDate>false</LinksUpToDate>
  <CharactersWithSpaces>3663</CharactersWithSpaces>
  <SharedDoc>false</SharedDoc>
  <HLinks>
    <vt:vector size="6" baseType="variant">
      <vt:variant>
        <vt:i4>7864402</vt:i4>
      </vt:variant>
      <vt:variant>
        <vt:i4>0</vt:i4>
      </vt:variant>
      <vt:variant>
        <vt:i4>0</vt:i4>
      </vt:variant>
      <vt:variant>
        <vt:i4>5</vt:i4>
      </vt:variant>
      <vt:variant>
        <vt:lpwstr>mailto:jbeals@npdodge.com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 the major real estate services company, has changed its name to NAI Global</dc:title>
  <dc:subject/>
  <dc:creator>Hilke Meyer</dc:creator>
  <cp:keywords/>
  <cp:lastModifiedBy>Jeff Beals</cp:lastModifiedBy>
  <cp:revision>2</cp:revision>
  <cp:lastPrinted>2023-01-06T19:52:00Z</cp:lastPrinted>
  <dcterms:created xsi:type="dcterms:W3CDTF">2026-04-15T19:27:00Z</dcterms:created>
  <dcterms:modified xsi:type="dcterms:W3CDTF">2026-04-15T19:27:00Z</dcterms:modified>
</cp:coreProperties>
</file>